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75"/>
  <w:body>
    <w:p w:rsidR="00FD679E" w:rsidRDefault="007C6A61" w:rsidP="00FD679E">
      <w:pPr>
        <w:shd w:val="clear" w:color="auto" w:fill="FFFF66"/>
        <w:jc w:val="center"/>
        <w:rPr>
          <w:rFonts w:ascii="Georgia" w:hAnsi="Georgia"/>
          <w:b/>
          <w:sz w:val="30"/>
          <w:szCs w:val="30"/>
        </w:rPr>
      </w:pPr>
      <w:r>
        <w:rPr>
          <w:rFonts w:ascii="Georgia" w:hAnsi="Georgia"/>
          <w:b/>
          <w:sz w:val="30"/>
          <w:szCs w:val="30"/>
        </w:rPr>
        <w:t>30.03.2020 – 03.04</w:t>
      </w:r>
      <w:r w:rsidR="00FD679E" w:rsidRPr="008C5470">
        <w:rPr>
          <w:rFonts w:ascii="Georgia" w:hAnsi="Georgia"/>
          <w:b/>
          <w:sz w:val="30"/>
          <w:szCs w:val="30"/>
        </w:rPr>
        <w:t xml:space="preserve">.2020 </w:t>
      </w:r>
    </w:p>
    <w:p w:rsidR="00FD679E" w:rsidRPr="008C5470" w:rsidRDefault="00FD679E" w:rsidP="00FD679E">
      <w:pPr>
        <w:shd w:val="clear" w:color="auto" w:fill="FFFF66"/>
        <w:jc w:val="center"/>
        <w:rPr>
          <w:rFonts w:ascii="Georgia" w:hAnsi="Georgia"/>
          <w:b/>
          <w:sz w:val="30"/>
          <w:szCs w:val="30"/>
        </w:rPr>
      </w:pPr>
      <w:r w:rsidRPr="008C5470">
        <w:rPr>
          <w:rFonts w:ascii="Georgia" w:hAnsi="Georgia"/>
          <w:b/>
          <w:sz w:val="30"/>
          <w:szCs w:val="30"/>
        </w:rPr>
        <w:t xml:space="preserve">TEMAT TYGODNIA: </w:t>
      </w:r>
      <w:r>
        <w:rPr>
          <w:rFonts w:ascii="Georgia" w:hAnsi="Georgia"/>
          <w:b/>
          <w:sz w:val="30"/>
          <w:szCs w:val="30"/>
        </w:rPr>
        <w:t>Witaj, wiosno!</w:t>
      </w:r>
    </w:p>
    <w:p w:rsidR="00FD679E" w:rsidRDefault="007C6A61" w:rsidP="007C6A61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31</w:t>
      </w:r>
      <w:r w:rsidR="00FD679E" w:rsidRPr="008C5470">
        <w:rPr>
          <w:rFonts w:ascii="Georgia" w:hAnsi="Georgia"/>
          <w:sz w:val="30"/>
          <w:szCs w:val="30"/>
        </w:rPr>
        <w:t>.0</w:t>
      </w:r>
      <w:r w:rsidR="00FD679E">
        <w:rPr>
          <w:rFonts w:ascii="Georgia" w:hAnsi="Georgia"/>
          <w:sz w:val="30"/>
          <w:szCs w:val="30"/>
        </w:rPr>
        <w:t>3.2020 Wtor</w:t>
      </w:r>
      <w:r w:rsidR="00FD679E" w:rsidRPr="008C5470">
        <w:rPr>
          <w:rFonts w:ascii="Georgia" w:hAnsi="Georgia"/>
          <w:sz w:val="30"/>
          <w:szCs w:val="30"/>
        </w:rPr>
        <w:t>ek:</w:t>
      </w:r>
      <w:r w:rsidR="00FD679E">
        <w:rPr>
          <w:rFonts w:ascii="Georgia" w:hAnsi="Georgia"/>
          <w:sz w:val="30"/>
          <w:szCs w:val="30"/>
        </w:rPr>
        <w:t xml:space="preserve"> Witamy wiosnę</w:t>
      </w:r>
    </w:p>
    <w:p w:rsidR="007D14A1" w:rsidRDefault="007D14A1" w:rsidP="007C6A61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noProof/>
          <w:sz w:val="30"/>
          <w:szCs w:val="30"/>
        </w:rPr>
        <w:drawing>
          <wp:inline distT="0" distB="0" distL="0" distR="0">
            <wp:extent cx="5520527" cy="2880000"/>
            <wp:effectExtent l="19050" t="0" r="3973" b="0"/>
            <wp:docPr id="1" name="Obraz 0" descr="670_900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_900x47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052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47" w:rsidRDefault="008C3947" w:rsidP="008C3947">
      <w:pPr>
        <w:shd w:val="clear" w:color="auto" w:fill="FFFF66"/>
        <w:jc w:val="center"/>
        <w:rPr>
          <w:rStyle w:val="5yl5"/>
          <w:rFonts w:ascii="Georgia" w:hAnsi="Georgia"/>
          <w:sz w:val="30"/>
          <w:szCs w:val="30"/>
        </w:rPr>
      </w:pPr>
    </w:p>
    <w:p w:rsidR="007D14A1" w:rsidRDefault="007D14A1" w:rsidP="008C3947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  <w:r>
        <w:rPr>
          <w:rStyle w:val="5yl5"/>
          <w:rFonts w:ascii="Georgia" w:hAnsi="Georgia"/>
          <w:sz w:val="30"/>
          <w:szCs w:val="30"/>
        </w:rPr>
        <w:t xml:space="preserve">Witamy Was </w:t>
      </w:r>
      <w:r w:rsidRPr="00FA0D90">
        <w:rPr>
          <w:rFonts w:ascii="Georgia" w:hAnsi="Georgia"/>
          <w:sz w:val="30"/>
          <w:szCs w:val="30"/>
        </w:rPr>
        <w:t xml:space="preserve">Kochane „Tygryski” oraz Drodzy Rodzice! </w:t>
      </w:r>
      <w:r w:rsidRPr="007D14A1">
        <w:rPr>
          <w:rFonts w:ascii="Georgia" w:hAnsi="Georgia"/>
          <w:sz w:val="30"/>
          <w:szCs w:val="30"/>
        </w:rPr>
        <w:sym w:font="Wingdings" w:char="F04A"/>
      </w:r>
    </w:p>
    <w:p w:rsidR="008C3947" w:rsidRPr="008C3947" w:rsidRDefault="008C3947" w:rsidP="008C3947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</w:p>
    <w:p w:rsidR="00061575" w:rsidRDefault="00061575" w:rsidP="00061575">
      <w:pPr>
        <w:shd w:val="clear" w:color="auto" w:fill="FFFF66"/>
        <w:spacing w:after="0"/>
        <w:jc w:val="center"/>
        <w:rPr>
          <w:rFonts w:ascii="Georgia" w:hAnsi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Na powitanie z</w:t>
      </w:r>
      <w:r w:rsidR="00823609">
        <w:rPr>
          <w:rFonts w:ascii="Georgia" w:hAnsi="Georgia"/>
          <w:b/>
          <w:bCs/>
          <w:sz w:val="30"/>
          <w:szCs w:val="30"/>
        </w:rPr>
        <w:t>apraszamy do posłuchania</w:t>
      </w:r>
      <w:r w:rsidR="00823609" w:rsidRPr="00823609">
        <w:rPr>
          <w:rFonts w:ascii="Georgia" w:hAnsi="Georgia"/>
          <w:b/>
          <w:bCs/>
          <w:sz w:val="30"/>
          <w:szCs w:val="30"/>
        </w:rPr>
        <w:t xml:space="preserve"> </w:t>
      </w:r>
    </w:p>
    <w:p w:rsidR="00823609" w:rsidRDefault="00823609" w:rsidP="00061575">
      <w:pPr>
        <w:shd w:val="clear" w:color="auto" w:fill="FFFF66"/>
        <w:spacing w:after="0"/>
        <w:jc w:val="center"/>
        <w:rPr>
          <w:rFonts w:ascii="Georgia" w:hAnsi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pięknej p</w:t>
      </w:r>
      <w:r w:rsidRPr="007D14A1">
        <w:rPr>
          <w:rFonts w:ascii="Georgia" w:hAnsi="Georgia"/>
          <w:b/>
          <w:bCs/>
          <w:sz w:val="30"/>
          <w:szCs w:val="30"/>
        </w:rPr>
        <w:t>iosenki dla dzieci</w:t>
      </w:r>
    </w:p>
    <w:p w:rsidR="007D14A1" w:rsidRPr="00061575" w:rsidRDefault="00823609" w:rsidP="00061575">
      <w:pPr>
        <w:shd w:val="clear" w:color="auto" w:fill="FFFF66"/>
        <w:spacing w:after="0"/>
        <w:jc w:val="center"/>
        <w:rPr>
          <w:rFonts w:ascii="Georgia" w:hAnsi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„</w:t>
      </w:r>
      <w:r w:rsidR="007D14A1" w:rsidRPr="007D14A1">
        <w:rPr>
          <w:rFonts w:ascii="Georgia" w:hAnsi="Georgia"/>
          <w:b/>
          <w:bCs/>
          <w:sz w:val="30"/>
          <w:szCs w:val="30"/>
        </w:rPr>
        <w:t>Maszeruje wios</w:t>
      </w:r>
      <w:r>
        <w:rPr>
          <w:rFonts w:ascii="Georgia" w:hAnsi="Georgia"/>
          <w:b/>
          <w:bCs/>
          <w:sz w:val="30"/>
          <w:szCs w:val="30"/>
        </w:rPr>
        <w:t>na”</w:t>
      </w:r>
    </w:p>
    <w:p w:rsidR="00FD679E" w:rsidRDefault="007D14A1" w:rsidP="00FD679E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  <w:hyperlink r:id="rId7" w:history="1">
        <w:r w:rsidRPr="00E86A5A">
          <w:rPr>
            <w:rStyle w:val="Hipercze"/>
            <w:rFonts w:ascii="Georgia" w:hAnsi="Georgia"/>
            <w:sz w:val="30"/>
            <w:szCs w:val="30"/>
          </w:rPr>
          <w:t>https://www.youtube.c</w:t>
        </w:r>
        <w:r w:rsidRPr="00E86A5A">
          <w:rPr>
            <w:rStyle w:val="Hipercze"/>
            <w:rFonts w:ascii="Georgia" w:hAnsi="Georgia"/>
            <w:sz w:val="30"/>
            <w:szCs w:val="30"/>
          </w:rPr>
          <w:t>o</w:t>
        </w:r>
        <w:r w:rsidRPr="00E86A5A">
          <w:rPr>
            <w:rStyle w:val="Hipercze"/>
            <w:rFonts w:ascii="Georgia" w:hAnsi="Georgia"/>
            <w:sz w:val="30"/>
            <w:szCs w:val="30"/>
          </w:rPr>
          <w:t>m/watch?v=yNLqW1kp9Pw</w:t>
        </w:r>
      </w:hyperlink>
    </w:p>
    <w:p w:rsidR="00061575" w:rsidRDefault="00061575" w:rsidP="00FD679E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</w:p>
    <w:p w:rsidR="00061575" w:rsidRPr="00823609" w:rsidRDefault="00061575" w:rsidP="00061575">
      <w:pPr>
        <w:shd w:val="clear" w:color="auto" w:fill="FFFF66"/>
        <w:jc w:val="center"/>
        <w:rPr>
          <w:rFonts w:ascii="Georgia" w:hAnsi="Georgia"/>
          <w:b/>
          <w:sz w:val="30"/>
          <w:szCs w:val="30"/>
        </w:rPr>
      </w:pPr>
      <w:r w:rsidRPr="00823609">
        <w:rPr>
          <w:rFonts w:ascii="Georgia" w:hAnsi="Georgia"/>
          <w:b/>
          <w:sz w:val="30"/>
          <w:szCs w:val="30"/>
        </w:rPr>
        <w:t>„Wiosenny wiatr” – ćwiczenie oddechowe</w:t>
      </w:r>
    </w:p>
    <w:p w:rsidR="00061575" w:rsidRDefault="00061575" w:rsidP="00061575">
      <w:pPr>
        <w:shd w:val="clear" w:color="auto" w:fill="FFFF66"/>
        <w:jc w:val="center"/>
        <w:rPr>
          <w:rFonts w:ascii="Georgia" w:hAnsi="Georgia"/>
          <w:i/>
          <w:sz w:val="30"/>
          <w:szCs w:val="30"/>
        </w:rPr>
      </w:pPr>
      <w:r w:rsidRPr="00823609">
        <w:rPr>
          <w:rFonts w:ascii="Georgia" w:hAnsi="Georgia"/>
          <w:i/>
          <w:sz w:val="30"/>
          <w:szCs w:val="30"/>
        </w:rPr>
        <w:t>Dziecko dmucha na zawieszone na nitkach papierowe chmurki i kwiatki tak, aby wprawić je w ruch. Regulują siłę oddechu w zależności od poleceń Rodzica</w:t>
      </w:r>
      <w:r w:rsidRPr="008C3947">
        <w:rPr>
          <w:rFonts w:ascii="Georgia" w:hAnsi="Georgia"/>
          <w:i/>
          <w:sz w:val="30"/>
          <w:szCs w:val="30"/>
        </w:rPr>
        <w:t>: lekki wietrzyk, silny wiatr, wichura.</w:t>
      </w:r>
    </w:p>
    <w:p w:rsidR="00061575" w:rsidRDefault="00061575" w:rsidP="00061575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</w:p>
    <w:p w:rsidR="007D14A1" w:rsidRDefault="00546CD1" w:rsidP="00FD679E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Zachęcamy do obserwowania podczas spacerów,</w:t>
      </w:r>
      <w:r w:rsidR="00061575">
        <w:rPr>
          <w:rFonts w:ascii="Georgia" w:hAnsi="Georgia"/>
          <w:sz w:val="30"/>
          <w:szCs w:val="30"/>
        </w:rPr>
        <w:t xml:space="preserve"> zmian zachodzących w </w:t>
      </w:r>
      <w:r w:rsidR="007D14A1">
        <w:rPr>
          <w:rFonts w:ascii="Georgia" w:hAnsi="Georgia"/>
          <w:sz w:val="30"/>
          <w:szCs w:val="30"/>
        </w:rPr>
        <w:t>przyrodzie, poszukiwania nadchodzącej wiosny w naszym otoczeniu</w:t>
      </w:r>
      <w:r w:rsidRPr="00546CD1">
        <w:rPr>
          <w:rFonts w:ascii="Georgia" w:hAnsi="Georgia"/>
          <w:sz w:val="30"/>
          <w:szCs w:val="30"/>
        </w:rPr>
        <w:sym w:font="Wingdings" w:char="F04A"/>
      </w:r>
      <w:r>
        <w:rPr>
          <w:rFonts w:ascii="Georgia" w:hAnsi="Georgia"/>
          <w:sz w:val="30"/>
          <w:szCs w:val="30"/>
        </w:rPr>
        <w:t xml:space="preserve"> </w:t>
      </w:r>
    </w:p>
    <w:p w:rsidR="00FD679E" w:rsidRDefault="00FD679E" w:rsidP="00FD679E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</w:p>
    <w:p w:rsidR="008C3947" w:rsidRDefault="008C3947" w:rsidP="00FD679E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</w:p>
    <w:p w:rsidR="008C3947" w:rsidRDefault="008C3947" w:rsidP="00FD679E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</w:p>
    <w:p w:rsidR="00FD679E" w:rsidRDefault="008C3947" w:rsidP="00FD679E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Dla małych i dzielnych naukowców mamy bardzo ciekawe i kolorowe „d</w:t>
      </w:r>
      <w:r w:rsidR="001E4096">
        <w:rPr>
          <w:rFonts w:ascii="Georgia" w:hAnsi="Georgia"/>
          <w:sz w:val="30"/>
          <w:szCs w:val="30"/>
        </w:rPr>
        <w:t>oświadcz</w:t>
      </w:r>
      <w:r>
        <w:rPr>
          <w:rFonts w:ascii="Georgia" w:hAnsi="Georgia"/>
          <w:sz w:val="30"/>
          <w:szCs w:val="30"/>
        </w:rPr>
        <w:t xml:space="preserve">enie z tęczą” – link poniżej </w:t>
      </w:r>
      <w:r w:rsidRPr="008C3947">
        <w:rPr>
          <w:rFonts w:ascii="Georgia" w:hAnsi="Georgia"/>
          <w:sz w:val="30"/>
          <w:szCs w:val="30"/>
        </w:rPr>
        <w:sym w:font="Wingdings" w:char="F04A"/>
      </w:r>
    </w:p>
    <w:p w:rsidR="00061575" w:rsidRDefault="00061575" w:rsidP="00FD679E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  <w:hyperlink r:id="rId8" w:history="1">
        <w:r w:rsidRPr="00E86A5A">
          <w:rPr>
            <w:rStyle w:val="Hipercze"/>
            <w:rFonts w:ascii="Georgia" w:hAnsi="Georgia"/>
            <w:sz w:val="30"/>
            <w:szCs w:val="30"/>
          </w:rPr>
          <w:t>https://www.youtube.com/watch?v=iTlB-5-2_5U</w:t>
        </w:r>
      </w:hyperlink>
      <w:r>
        <w:rPr>
          <w:rFonts w:ascii="Georgia" w:hAnsi="Georgia"/>
          <w:sz w:val="30"/>
          <w:szCs w:val="30"/>
        </w:rPr>
        <w:t xml:space="preserve"> </w:t>
      </w:r>
    </w:p>
    <w:p w:rsidR="00FD679E" w:rsidRPr="00061575" w:rsidRDefault="00FD679E" w:rsidP="00061575">
      <w:pPr>
        <w:shd w:val="clear" w:color="auto" w:fill="FFFF66"/>
        <w:rPr>
          <w:rFonts w:ascii="Georgia" w:hAnsi="Georgia"/>
          <w:sz w:val="28"/>
          <w:szCs w:val="28"/>
        </w:rPr>
      </w:pPr>
    </w:p>
    <w:p w:rsidR="00FD679E" w:rsidRPr="00061575" w:rsidRDefault="00061575" w:rsidP="00FD679E">
      <w:pPr>
        <w:shd w:val="clear" w:color="auto" w:fill="FFFF66"/>
        <w:jc w:val="center"/>
        <w:rPr>
          <w:rFonts w:ascii="Georgia" w:hAnsi="Georgia"/>
          <w:sz w:val="28"/>
          <w:szCs w:val="28"/>
        </w:rPr>
      </w:pPr>
      <w:r w:rsidRPr="00061575">
        <w:rPr>
          <w:rFonts w:ascii="Georgia" w:hAnsi="Georgia"/>
          <w:sz w:val="28"/>
          <w:szCs w:val="28"/>
        </w:rPr>
        <w:t>Wiosna stoi już za progiem, więc żeby </w:t>
      </w:r>
      <w:r>
        <w:rPr>
          <w:rFonts w:ascii="Georgia" w:hAnsi="Georgia"/>
          <w:sz w:val="28"/>
          <w:szCs w:val="28"/>
        </w:rPr>
        <w:t>ją godnie przywitać</w:t>
      </w:r>
      <w:r w:rsidR="008C394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przygotowały</w:t>
      </w:r>
      <w:r w:rsidRPr="00061575">
        <w:rPr>
          <w:rFonts w:ascii="Georgia" w:hAnsi="Georgia"/>
          <w:sz w:val="28"/>
          <w:szCs w:val="28"/>
        </w:rPr>
        <w:t xml:space="preserve">śmy portrety Pani Wiosny. </w:t>
      </w:r>
      <w:r w:rsidR="008C3947">
        <w:rPr>
          <w:rFonts w:ascii="Georgia" w:hAnsi="Georgia"/>
          <w:sz w:val="28"/>
          <w:szCs w:val="28"/>
        </w:rPr>
        <w:t>Pod poniższym linkiem zobaczyć można</w:t>
      </w:r>
      <w:r w:rsidRPr="00061575">
        <w:rPr>
          <w:rFonts w:ascii="Georgia" w:hAnsi="Georgia"/>
          <w:sz w:val="28"/>
          <w:szCs w:val="28"/>
        </w:rPr>
        <w:t xml:space="preserve"> pomysł na wiosenną pracę plastyczną, ale również inspirację na wykonanie portretu. Taka praca jest bardzo efektowna,</w:t>
      </w:r>
      <w:r>
        <w:rPr>
          <w:rFonts w:ascii="Georgia" w:hAnsi="Georgia"/>
          <w:sz w:val="28"/>
          <w:szCs w:val="28"/>
        </w:rPr>
        <w:t xml:space="preserve"> </w:t>
      </w:r>
      <w:r w:rsidRPr="00061575">
        <w:rPr>
          <w:rFonts w:ascii="Georgia" w:hAnsi="Georgia"/>
          <w:sz w:val="28"/>
          <w:szCs w:val="28"/>
        </w:rPr>
        <w:t>a jej wykonanie wcale nie jest trudne. Podczas tworzenia dzieci ćwiczą m.in. motorykę małą oraz rozwijają kreatywność.</w:t>
      </w:r>
    </w:p>
    <w:p w:rsidR="00061575" w:rsidRPr="00061575" w:rsidRDefault="00061575" w:rsidP="00061575">
      <w:pPr>
        <w:shd w:val="clear" w:color="auto" w:fill="FFFF66"/>
        <w:jc w:val="center"/>
        <w:rPr>
          <w:rFonts w:ascii="Georgia" w:hAnsi="Georgia"/>
          <w:b/>
          <w:bCs/>
          <w:sz w:val="28"/>
          <w:szCs w:val="28"/>
        </w:rPr>
      </w:pPr>
      <w:r w:rsidRPr="00061575">
        <w:rPr>
          <w:rFonts w:ascii="Georgia" w:hAnsi="Georgia"/>
          <w:b/>
          <w:bCs/>
          <w:sz w:val="28"/>
          <w:szCs w:val="28"/>
        </w:rPr>
        <w:t>Zobacz jak zrobić twarz 3D</w:t>
      </w:r>
    </w:p>
    <w:p w:rsidR="007D14A1" w:rsidRPr="008C3947" w:rsidRDefault="00061575" w:rsidP="00FD679E">
      <w:pPr>
        <w:shd w:val="clear" w:color="auto" w:fill="FFFF66"/>
        <w:jc w:val="center"/>
        <w:rPr>
          <w:rFonts w:ascii="Georgia" w:hAnsi="Georgia"/>
          <w:sz w:val="28"/>
          <w:szCs w:val="28"/>
        </w:rPr>
      </w:pPr>
      <w:hyperlink r:id="rId9" w:history="1">
        <w:r w:rsidRPr="008C3947">
          <w:rPr>
            <w:rStyle w:val="Hipercze"/>
            <w:rFonts w:ascii="Georgia" w:hAnsi="Georgia"/>
            <w:sz w:val="28"/>
            <w:szCs w:val="28"/>
          </w:rPr>
          <w:t>https://kreatywnadzungla.pl/2020/03/pani-wiosna-twarz-3d.html?fbclid=IwAR1koiFyQSb7hO8QsQSVkHr-m2PTFD7moVUbNJgaVQUcf5pELNuMojtMW-g</w:t>
        </w:r>
      </w:hyperlink>
      <w:r w:rsidRPr="008C3947">
        <w:rPr>
          <w:rFonts w:ascii="Georgia" w:hAnsi="Georgia"/>
          <w:sz w:val="28"/>
          <w:szCs w:val="28"/>
        </w:rPr>
        <w:t xml:space="preserve"> </w:t>
      </w:r>
    </w:p>
    <w:p w:rsidR="007D14A1" w:rsidRPr="008C3947" w:rsidRDefault="007D14A1" w:rsidP="00FD679E">
      <w:pPr>
        <w:shd w:val="clear" w:color="auto" w:fill="FFFF66"/>
        <w:jc w:val="center"/>
        <w:rPr>
          <w:rFonts w:ascii="Georgia" w:hAnsi="Georgia"/>
          <w:sz w:val="28"/>
          <w:szCs w:val="28"/>
        </w:rPr>
      </w:pPr>
    </w:p>
    <w:p w:rsidR="00400AE2" w:rsidRPr="008C3947" w:rsidRDefault="00400AE2" w:rsidP="00400AE2">
      <w:pPr>
        <w:pStyle w:val="NormalnyWeb"/>
        <w:shd w:val="clear" w:color="auto" w:fill="FFFF66"/>
        <w:jc w:val="center"/>
        <w:rPr>
          <w:rFonts w:ascii="Georgia" w:hAnsi="Georgia"/>
          <w:sz w:val="28"/>
          <w:szCs w:val="28"/>
        </w:rPr>
      </w:pPr>
      <w:r w:rsidRPr="008C3947">
        <w:rPr>
          <w:rFonts w:ascii="Georgia" w:hAnsi="Georgia"/>
          <w:sz w:val="28"/>
          <w:szCs w:val="28"/>
        </w:rPr>
        <w:t>W ramach omawianego tematu zachęcamy do wykonania z dzieckiem kart pracy</w:t>
      </w:r>
    </w:p>
    <w:p w:rsidR="008C3947" w:rsidRDefault="00400AE2" w:rsidP="00400AE2">
      <w:pPr>
        <w:pStyle w:val="NormalnyWeb"/>
        <w:shd w:val="clear" w:color="auto" w:fill="FFFF66"/>
        <w:jc w:val="center"/>
        <w:rPr>
          <w:rFonts w:ascii="Georgia" w:hAnsi="Georgia"/>
          <w:sz w:val="28"/>
          <w:szCs w:val="28"/>
        </w:rPr>
      </w:pPr>
      <w:r w:rsidRPr="008C3947">
        <w:rPr>
          <w:rFonts w:ascii="Georgia" w:hAnsi="Georgia"/>
          <w:sz w:val="28"/>
          <w:szCs w:val="28"/>
        </w:rPr>
        <w:t>„</w:t>
      </w:r>
      <w:r w:rsidRPr="008C3947">
        <w:rPr>
          <w:rFonts w:ascii="Georgia" w:hAnsi="Georgia"/>
          <w:b/>
          <w:sz w:val="28"/>
          <w:szCs w:val="28"/>
        </w:rPr>
        <w:t>Dzieciaki w akcji część 3 – karty pracy dla pięciolatka”</w:t>
      </w:r>
      <w:r w:rsidRPr="008C3947">
        <w:rPr>
          <w:rFonts w:ascii="Georgia" w:hAnsi="Georgia"/>
          <w:sz w:val="28"/>
          <w:szCs w:val="28"/>
        </w:rPr>
        <w:t xml:space="preserve"> –</w:t>
      </w:r>
    </w:p>
    <w:p w:rsidR="00400AE2" w:rsidRDefault="00400AE2" w:rsidP="00400AE2">
      <w:pPr>
        <w:pStyle w:val="NormalnyWeb"/>
        <w:shd w:val="clear" w:color="auto" w:fill="FFFF66"/>
        <w:jc w:val="center"/>
        <w:rPr>
          <w:rFonts w:ascii="Georgia" w:hAnsi="Georgia"/>
          <w:sz w:val="28"/>
          <w:szCs w:val="28"/>
        </w:rPr>
      </w:pPr>
      <w:r w:rsidRPr="008C3947">
        <w:rPr>
          <w:rFonts w:ascii="Georgia" w:hAnsi="Georgia"/>
          <w:sz w:val="28"/>
          <w:szCs w:val="28"/>
        </w:rPr>
        <w:t xml:space="preserve"> ćwicze</w:t>
      </w:r>
      <w:r w:rsidR="00233635" w:rsidRPr="008C3947">
        <w:rPr>
          <w:rFonts w:ascii="Georgia" w:hAnsi="Georgia"/>
          <w:sz w:val="28"/>
          <w:szCs w:val="28"/>
        </w:rPr>
        <w:t>nia do wykonania ze strony 48-49</w:t>
      </w:r>
      <w:r w:rsidRPr="008C3947">
        <w:rPr>
          <w:rFonts w:ascii="Georgia" w:hAnsi="Georgia"/>
          <w:sz w:val="28"/>
          <w:szCs w:val="28"/>
        </w:rPr>
        <w:t>.</w:t>
      </w:r>
    </w:p>
    <w:p w:rsidR="008C3947" w:rsidRDefault="008C3947" w:rsidP="00400AE2">
      <w:pPr>
        <w:pStyle w:val="NormalnyWeb"/>
        <w:shd w:val="clear" w:color="auto" w:fill="FFFF66"/>
        <w:jc w:val="center"/>
        <w:rPr>
          <w:rFonts w:ascii="Georgia" w:hAnsi="Georgia"/>
          <w:sz w:val="28"/>
          <w:szCs w:val="28"/>
        </w:rPr>
      </w:pPr>
    </w:p>
    <w:p w:rsidR="008C3947" w:rsidRDefault="008C3947" w:rsidP="00400AE2">
      <w:pPr>
        <w:pStyle w:val="NormalnyWeb"/>
        <w:shd w:val="clear" w:color="auto" w:fill="FFFF66"/>
        <w:jc w:val="center"/>
        <w:rPr>
          <w:rFonts w:ascii="Georgia" w:hAnsi="Georgia"/>
          <w:sz w:val="28"/>
          <w:szCs w:val="28"/>
        </w:rPr>
      </w:pPr>
    </w:p>
    <w:p w:rsidR="008C3947" w:rsidRDefault="008C3947" w:rsidP="00400AE2">
      <w:pPr>
        <w:pStyle w:val="NormalnyWeb"/>
        <w:shd w:val="clear" w:color="auto" w:fill="FFFF66"/>
        <w:jc w:val="center"/>
        <w:rPr>
          <w:rFonts w:ascii="Georgia" w:hAnsi="Georgia"/>
          <w:sz w:val="28"/>
          <w:szCs w:val="28"/>
        </w:rPr>
      </w:pPr>
    </w:p>
    <w:p w:rsidR="008C3947" w:rsidRDefault="008C3947" w:rsidP="00400AE2">
      <w:pPr>
        <w:pStyle w:val="NormalnyWeb"/>
        <w:shd w:val="clear" w:color="auto" w:fill="FFFF66"/>
        <w:jc w:val="center"/>
        <w:rPr>
          <w:rFonts w:ascii="Georgia" w:hAnsi="Georgia"/>
          <w:sz w:val="28"/>
          <w:szCs w:val="28"/>
        </w:rPr>
      </w:pPr>
    </w:p>
    <w:p w:rsidR="008C3947" w:rsidRDefault="008C3947" w:rsidP="00400AE2">
      <w:pPr>
        <w:pStyle w:val="NormalnyWeb"/>
        <w:shd w:val="clear" w:color="auto" w:fill="FFFF66"/>
        <w:jc w:val="center"/>
        <w:rPr>
          <w:rFonts w:ascii="Georgia" w:hAnsi="Georgia"/>
          <w:sz w:val="28"/>
          <w:szCs w:val="28"/>
        </w:rPr>
      </w:pPr>
    </w:p>
    <w:p w:rsidR="008C3947" w:rsidRDefault="008C3947" w:rsidP="00400AE2">
      <w:pPr>
        <w:pStyle w:val="NormalnyWeb"/>
        <w:shd w:val="clear" w:color="auto" w:fill="FFFF66"/>
        <w:jc w:val="center"/>
        <w:rPr>
          <w:rFonts w:ascii="Georgia" w:hAnsi="Georgia"/>
          <w:sz w:val="28"/>
          <w:szCs w:val="28"/>
        </w:rPr>
      </w:pPr>
    </w:p>
    <w:p w:rsidR="008C3947" w:rsidRDefault="008C3947" w:rsidP="00400AE2">
      <w:pPr>
        <w:pStyle w:val="NormalnyWeb"/>
        <w:shd w:val="clear" w:color="auto" w:fill="FFFF66"/>
        <w:jc w:val="center"/>
        <w:rPr>
          <w:rFonts w:ascii="Georgia" w:hAnsi="Georgia"/>
          <w:sz w:val="28"/>
          <w:szCs w:val="28"/>
        </w:rPr>
      </w:pPr>
    </w:p>
    <w:p w:rsidR="008C3947" w:rsidRPr="008C3947" w:rsidRDefault="008C3947" w:rsidP="00400AE2">
      <w:pPr>
        <w:pStyle w:val="NormalnyWeb"/>
        <w:shd w:val="clear" w:color="auto" w:fill="FFFF66"/>
        <w:jc w:val="center"/>
        <w:rPr>
          <w:rFonts w:ascii="Georgia" w:hAnsi="Georgia"/>
          <w:sz w:val="28"/>
          <w:szCs w:val="28"/>
        </w:rPr>
      </w:pPr>
    </w:p>
    <w:p w:rsidR="00FD679E" w:rsidRPr="008C5470" w:rsidRDefault="00FD679E" w:rsidP="00FD679E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</w:p>
    <w:p w:rsidR="00FD679E" w:rsidRDefault="00FD679E" w:rsidP="00FD679E">
      <w:pPr>
        <w:shd w:val="clear" w:color="auto" w:fill="FFFF66"/>
        <w:jc w:val="center"/>
        <w:rPr>
          <w:rFonts w:ascii="Georgia" w:hAnsi="Georgia"/>
          <w:sz w:val="30"/>
          <w:szCs w:val="30"/>
        </w:rPr>
      </w:pPr>
    </w:p>
    <w:p w:rsidR="00286741" w:rsidRDefault="00286741"/>
    <w:sectPr w:rsidR="00286741" w:rsidSect="007D14A1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0C" w:rsidRDefault="00051A0C" w:rsidP="00FD679E">
      <w:pPr>
        <w:spacing w:after="0" w:line="240" w:lineRule="auto"/>
      </w:pPr>
      <w:r>
        <w:separator/>
      </w:r>
    </w:p>
  </w:endnote>
  <w:endnote w:type="continuationSeparator" w:id="1">
    <w:p w:rsidR="00051A0C" w:rsidRDefault="00051A0C" w:rsidP="00FD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0C" w:rsidRDefault="00051A0C" w:rsidP="00FD679E">
      <w:pPr>
        <w:spacing w:after="0" w:line="240" w:lineRule="auto"/>
      </w:pPr>
      <w:r>
        <w:separator/>
      </w:r>
    </w:p>
  </w:footnote>
  <w:footnote w:type="continuationSeparator" w:id="1">
    <w:p w:rsidR="00051A0C" w:rsidRDefault="00051A0C" w:rsidP="00FD6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fillcolor="#ffff75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679E"/>
    <w:rsid w:val="00051A0C"/>
    <w:rsid w:val="00061575"/>
    <w:rsid w:val="000D1842"/>
    <w:rsid w:val="001E4096"/>
    <w:rsid w:val="001F6D8A"/>
    <w:rsid w:val="00233635"/>
    <w:rsid w:val="00286741"/>
    <w:rsid w:val="004002CB"/>
    <w:rsid w:val="00400AE2"/>
    <w:rsid w:val="004C6FAB"/>
    <w:rsid w:val="00546CD1"/>
    <w:rsid w:val="00651F28"/>
    <w:rsid w:val="006674AB"/>
    <w:rsid w:val="00742302"/>
    <w:rsid w:val="00776DB8"/>
    <w:rsid w:val="007C6A61"/>
    <w:rsid w:val="007D14A1"/>
    <w:rsid w:val="007F57A5"/>
    <w:rsid w:val="00823609"/>
    <w:rsid w:val="008C3947"/>
    <w:rsid w:val="008D5002"/>
    <w:rsid w:val="00B557AF"/>
    <w:rsid w:val="00C444F2"/>
    <w:rsid w:val="00E261C6"/>
    <w:rsid w:val="00E4112B"/>
    <w:rsid w:val="00E52A7F"/>
    <w:rsid w:val="00E87B41"/>
    <w:rsid w:val="00EB4B6B"/>
    <w:rsid w:val="00F20CFC"/>
    <w:rsid w:val="00FD679E"/>
    <w:rsid w:val="00FE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#ffff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C3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679E"/>
  </w:style>
  <w:style w:type="paragraph" w:styleId="Stopka">
    <w:name w:val="footer"/>
    <w:basedOn w:val="Normalny"/>
    <w:link w:val="StopkaZnak"/>
    <w:uiPriority w:val="99"/>
    <w:semiHidden/>
    <w:unhideWhenUsed/>
    <w:rsid w:val="00FD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679E"/>
  </w:style>
  <w:style w:type="character" w:styleId="Hipercze">
    <w:name w:val="Hyperlink"/>
    <w:basedOn w:val="Domylnaczcionkaakapitu"/>
    <w:uiPriority w:val="99"/>
    <w:unhideWhenUsed/>
    <w:rsid w:val="00EB4B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4A1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7D14A1"/>
  </w:style>
  <w:style w:type="character" w:styleId="UyteHipercze">
    <w:name w:val="FollowedHyperlink"/>
    <w:basedOn w:val="Domylnaczcionkaakapitu"/>
    <w:uiPriority w:val="99"/>
    <w:semiHidden/>
    <w:unhideWhenUsed/>
    <w:rsid w:val="000615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lB-5-2_5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NLqW1kp9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reatywnadzungla.pl/2020/03/pani-wiosna-twarz-3d.html?fbclid=IwAR1koiFyQSb7hO8QsQSVkHr-m2PTFD7moVUbNJgaVQUcf5pELNuMojtMW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10</cp:revision>
  <dcterms:created xsi:type="dcterms:W3CDTF">2020-03-22T16:00:00Z</dcterms:created>
  <dcterms:modified xsi:type="dcterms:W3CDTF">2020-03-30T19:03:00Z</dcterms:modified>
</cp:coreProperties>
</file>